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8">
      <w:pPr>
        <w:spacing w:before="280" w:after="280" w:line="240" w:lineRule="auto"/>
        <w:rPr>
          <w:rFonts w:ascii="Calibri" w:hAnsi="Calibri" w:eastAsia="Calibri" w:cs="Calibri"/>
          <w:b/>
          <w:u w:val="single"/>
        </w:rPr>
      </w:pPr>
      <w:r>
        <w:rPr>
          <w:rFonts w:ascii="Calibri" w:hAnsi="Calibri" w:eastAsia="Calibri" w:cs="Calibri"/>
          <w:b/>
          <w:u w:val="single"/>
          <w:rtl w:val="0"/>
        </w:rPr>
        <w:t>What to Expect from Experienced Social Media Marketers</w:t>
      </w:r>
    </w:p>
    <w:p w14:paraId="00000019">
      <w:pPr>
        <w:spacing w:before="280" w:after="280" w:line="240" w:lineRule="auto"/>
        <w:rPr>
          <w:rFonts w:ascii="Calibri" w:hAnsi="Calibri" w:eastAsia="Calibri" w:cs="Calibri"/>
        </w:rPr>
      </w:pPr>
      <w:r>
        <w:rPr>
          <w:rFonts w:ascii="Calibri" w:hAnsi="Calibri" w:eastAsia="Calibri" w:cs="Calibri"/>
          <w:rtl w:val="0"/>
        </w:rPr>
        <w:t>Social media marketing has become an essential tool for businesses of all sizes looking to grow their online presence and reach more customers. However, navigating the ever-expanding landscape of social media platforms can be overwhelming, time-consuming, and frustrating.</w:t>
      </w:r>
    </w:p>
    <w:p w14:paraId="0000001A">
      <w:pPr>
        <w:spacing w:before="280" w:after="280" w:line="240" w:lineRule="auto"/>
        <w:rPr>
          <w:rFonts w:ascii="Calibri" w:hAnsi="Calibri" w:eastAsia="Calibri" w:cs="Calibri"/>
        </w:rPr>
      </w:pPr>
      <w:r>
        <w:rPr>
          <w:rFonts w:ascii="Calibri" w:hAnsi="Calibri" w:eastAsia="Calibri" w:cs="Calibri"/>
          <w:rtl w:val="0"/>
        </w:rPr>
        <w:t>Many businesses turn to experienced social media marketers to help them achieve their marketing goals. In this blog post, we'll explore what you can expect from a professional social media marketer, how they can help improve your social media marketing efforts, and provide examples of SMBs that have benefited from hiring such professionals.</w:t>
      </w:r>
    </w:p>
    <w:p w14:paraId="0000001B">
      <w:pPr>
        <w:spacing w:before="280" w:after="280" w:line="240" w:lineRule="auto"/>
        <w:rPr>
          <w:rFonts w:ascii="Calibri" w:hAnsi="Calibri" w:eastAsia="Calibri" w:cs="Calibri"/>
          <w:b/>
        </w:rPr>
      </w:pPr>
      <w:r>
        <w:rPr>
          <w:rFonts w:ascii="Calibri" w:hAnsi="Calibri" w:eastAsia="Calibri" w:cs="Calibri"/>
          <w:b/>
          <w:rtl w:val="0"/>
        </w:rPr>
        <w:t>The Challenge of Social Media Marketing</w:t>
      </w:r>
    </w:p>
    <w:p w14:paraId="0000001C">
      <w:pPr>
        <w:spacing w:before="280" w:after="280" w:line="240" w:lineRule="auto"/>
        <w:rPr>
          <w:rFonts w:ascii="Calibri" w:hAnsi="Calibri" w:eastAsia="Calibri" w:cs="Calibri"/>
        </w:rPr>
      </w:pPr>
      <w:r>
        <w:rPr>
          <w:rFonts w:ascii="Calibri" w:hAnsi="Calibri" w:eastAsia="Calibri" w:cs="Calibri"/>
          <w:rtl w:val="0"/>
        </w:rPr>
        <w:t>Social media marketing involves creating and publishing content on various platforms to attract and engage followers, build brand awareness, and drive traffic and sales. However, frequently starting and posting great content, targeting the right audience, measuring results, and staying up-to-date with trends and best practices require significant time, energy, and expertise.</w:t>
      </w:r>
    </w:p>
    <w:p w14:paraId="0000001D">
      <w:pPr>
        <w:spacing w:before="280" w:after="280" w:line="240" w:lineRule="auto"/>
        <w:rPr>
          <w:rFonts w:ascii="Calibri" w:hAnsi="Calibri" w:eastAsia="Calibri" w:cs="Calibri"/>
        </w:rPr>
      </w:pPr>
      <w:r>
        <w:rPr>
          <w:rFonts w:ascii="Calibri" w:hAnsi="Calibri" w:eastAsia="Calibri" w:cs="Calibri"/>
          <w:rtl w:val="0"/>
        </w:rPr>
        <w:t>Moreover, social media algorithms change frequently, making it challenging to stay ahead of the curve to gain visibility, engagement, and ROI. Without in-depth knowledge and expertise of social media algorithms and their mechanics, an organisation's social media efforts may not offer the desired result, leading to disappointment.</w:t>
      </w:r>
    </w:p>
    <w:p w14:paraId="0000001E">
      <w:pPr>
        <w:spacing w:before="280" w:after="280" w:line="240" w:lineRule="auto"/>
        <w:rPr>
          <w:rFonts w:ascii="Calibri" w:hAnsi="Calibri" w:eastAsia="Calibri" w:cs="Calibri"/>
          <w:b/>
        </w:rPr>
      </w:pPr>
      <w:r>
        <w:rPr>
          <w:rFonts w:ascii="Calibri" w:hAnsi="Calibri" w:eastAsia="Calibri" w:cs="Calibri"/>
          <w:b/>
          <w:rtl w:val="0"/>
        </w:rPr>
        <w:t>The Benefits of Working with Experienced Social Media Marketers</w:t>
      </w:r>
    </w:p>
    <w:p w14:paraId="0000001F">
      <w:pPr>
        <w:spacing w:before="280" w:after="280" w:line="240" w:lineRule="auto"/>
        <w:rPr>
          <w:rFonts w:ascii="Calibri" w:hAnsi="Calibri" w:eastAsia="Calibri" w:cs="Calibri"/>
        </w:rPr>
      </w:pPr>
      <w:r>
        <w:rPr>
          <w:rFonts w:ascii="Calibri" w:hAnsi="Calibri" w:eastAsia="Calibri" w:cs="Calibri"/>
          <w:rtl w:val="0"/>
        </w:rPr>
        <w:t>Working with experienced social media marketers can help businesses overcome these challenges and achieve better results. Social media marketing experts bring in-depth knowledge, resources, experience, expertise, and strategies that a regular company may not have.</w:t>
      </w:r>
    </w:p>
    <w:p w14:paraId="00000020">
      <w:pPr>
        <w:spacing w:before="280" w:after="280" w:line="240" w:lineRule="auto"/>
        <w:rPr>
          <w:rFonts w:ascii="Calibri" w:hAnsi="Calibri" w:eastAsia="Calibri" w:cs="Calibri"/>
        </w:rPr>
      </w:pPr>
      <w:r>
        <w:rPr>
          <w:rFonts w:ascii="Calibri" w:hAnsi="Calibri" w:eastAsia="Calibri" w:cs="Calibri"/>
          <w:rtl w:val="0"/>
        </w:rPr>
        <w:t>For instance, social media marketers know how to craft and execute an effective content strategy, manage multiple social media accounts, identify trends, analyse metrics, stay up-to-date with algorithm changes, and optimise campaigns for higher engagement and conversions.</w:t>
      </w:r>
    </w:p>
    <w:p w14:paraId="00000021">
      <w:pPr>
        <w:spacing w:before="280" w:after="280" w:line="240" w:lineRule="auto"/>
        <w:rPr>
          <w:rFonts w:ascii="Calibri" w:hAnsi="Calibri" w:eastAsia="Calibri" w:cs="Calibri"/>
        </w:rPr>
      </w:pPr>
      <w:r>
        <w:rPr>
          <w:rFonts w:ascii="Calibri" w:hAnsi="Calibri" w:eastAsia="Calibri" w:cs="Calibri"/>
          <w:rtl w:val="0"/>
        </w:rPr>
        <w:t>Beyond that, social media marketers can help businesses:</w:t>
      </w:r>
    </w:p>
    <w:p w14:paraId="00000022">
      <w:pPr>
        <w:spacing w:before="280" w:after="280" w:line="240" w:lineRule="auto"/>
        <w:rPr>
          <w:rFonts w:ascii="Calibri" w:hAnsi="Calibri" w:eastAsia="Calibri" w:cs="Calibri"/>
        </w:rPr>
      </w:pPr>
      <w:r>
        <w:rPr>
          <w:rFonts w:ascii="Calibri" w:hAnsi="Calibri" w:eastAsia="Calibri" w:cs="Calibri"/>
          <w:b/>
          <w:rtl w:val="0"/>
        </w:rPr>
        <w:t>1. Develop Engaging and Tailored Content:</w:t>
      </w:r>
      <w:r>
        <w:rPr>
          <w:rFonts w:ascii="Calibri" w:hAnsi="Calibri" w:eastAsia="Calibri" w:cs="Calibri"/>
          <w:rtl w:val="0"/>
        </w:rPr>
        <w:t xml:space="preserve"> Social media marketers understand the art of crafting engaging and relevant content that resonates with a business's audience. They will tailor the messaging, visuals and Call-to-actions to the clients' and audience's liking.</w:t>
      </w:r>
    </w:p>
    <w:p w14:paraId="00000023">
      <w:pPr>
        <w:spacing w:before="280" w:after="280" w:line="240" w:lineRule="auto"/>
        <w:rPr>
          <w:rFonts w:ascii="Calibri" w:hAnsi="Calibri" w:eastAsia="Calibri" w:cs="Calibri"/>
        </w:rPr>
      </w:pPr>
      <w:r>
        <w:rPr>
          <w:rFonts w:ascii="Calibri" w:hAnsi="Calibri" w:eastAsia="Calibri" w:cs="Calibri"/>
          <w:b/>
          <w:rtl w:val="0"/>
        </w:rPr>
        <w:t>2. Monitor and Analyse Metrics:</w:t>
      </w:r>
      <w:r>
        <w:rPr>
          <w:rFonts w:ascii="Calibri" w:hAnsi="Calibri" w:eastAsia="Calibri" w:cs="Calibri"/>
          <w:rtl w:val="0"/>
        </w:rPr>
        <w:t xml:space="preserve"> Social media marketers ensure to monitor metrics such as post engagements, reach, conversion rates, and the social ROI of your social media content. This helps them refine their strategy continually and stay ahead of the curve.</w:t>
      </w:r>
    </w:p>
    <w:p w14:paraId="00000024">
      <w:pPr>
        <w:spacing w:before="280" w:after="280" w:line="240" w:lineRule="auto"/>
        <w:rPr>
          <w:rFonts w:ascii="Calibri" w:hAnsi="Calibri" w:eastAsia="Calibri" w:cs="Calibri"/>
        </w:rPr>
      </w:pPr>
      <w:r>
        <w:rPr>
          <w:rFonts w:ascii="Calibri" w:hAnsi="Calibri" w:eastAsia="Calibri" w:cs="Calibri"/>
          <w:b/>
          <w:rtl w:val="0"/>
        </w:rPr>
        <w:t>3. Target and Reach the Right Audience:</w:t>
      </w:r>
      <w:r>
        <w:rPr>
          <w:rFonts w:ascii="Calibri" w:hAnsi="Calibri" w:eastAsia="Calibri" w:cs="Calibri"/>
          <w:rtl w:val="0"/>
        </w:rPr>
        <w:t xml:space="preserve"> Social media marketers can help identify the right audience for your business, ensuring that your message resonates with them. This can lead to better engagement and user response.</w:t>
      </w:r>
    </w:p>
    <w:p w14:paraId="00000025">
      <w:pPr>
        <w:spacing w:before="280" w:after="280" w:line="240" w:lineRule="auto"/>
        <w:rPr>
          <w:rFonts w:ascii="Calibri" w:hAnsi="Calibri" w:eastAsia="Calibri" w:cs="Calibri"/>
        </w:rPr>
      </w:pPr>
      <w:r>
        <w:rPr>
          <w:rFonts w:ascii="Calibri" w:hAnsi="Calibri" w:eastAsia="Calibri" w:cs="Calibri"/>
          <w:rtl w:val="0"/>
        </w:rPr>
        <w:t>To see how social media marketers can help businesses like yours, here are some examples of SMBs that have benefited from their expertise:</w:t>
      </w:r>
    </w:p>
    <w:p w14:paraId="00000026">
      <w:pPr>
        <w:spacing w:before="280" w:after="280" w:line="240" w:lineRule="auto"/>
        <w:rPr>
          <w:rFonts w:ascii="Calibri" w:hAnsi="Calibri" w:eastAsia="Calibri" w:cs="Calibri"/>
        </w:rPr>
      </w:pPr>
      <w:r>
        <w:rPr>
          <w:rFonts w:ascii="Calibri" w:hAnsi="Calibri" w:eastAsia="Calibri" w:cs="Calibri"/>
          <w:b/>
          <w:rtl w:val="0"/>
        </w:rPr>
        <w:t>1. Craveable Brands</w:t>
      </w:r>
      <w:r>
        <w:rPr>
          <w:rFonts w:ascii="Calibri" w:hAnsi="Calibri" w:eastAsia="Calibri" w:cs="Calibri"/>
          <w:rtl w:val="0"/>
        </w:rPr>
        <w:br w:type="textWrapping"/>
      </w:r>
      <w:r>
        <w:rPr>
          <w:rFonts w:ascii="Calibri" w:hAnsi="Calibri" w:eastAsia="Calibri" w:cs="Calibri"/>
          <w:rtl w:val="0"/>
        </w:rPr>
        <w:t xml:space="preserve">Craveable Brands, the umbrella company behind Boost Juice, Chicken Treat, and Oporto, launched a new social media strategy. By targeting and integrating personalised content tied to each brand's relatable messaging and leveraging micro-influencers to inspire a call to action, Craveable Brands saw an increase of almost 52% in organic social reach in 2021. Reference: </w:t>
      </w:r>
      <w:r>
        <w:fldChar w:fldCharType="begin"/>
      </w:r>
      <w:r>
        <w:instrText xml:space="preserve"> HYPERLINK "https://www.ensightium.com/craveable-brands-performance-in-social-media-2021/" \h </w:instrText>
      </w:r>
      <w:r>
        <w:fldChar w:fldCharType="separate"/>
      </w:r>
      <w:r>
        <w:rPr>
          <w:rFonts w:ascii="Calibri" w:hAnsi="Calibri" w:eastAsia="Calibri" w:cs="Calibri"/>
          <w:color w:val="0000FF"/>
          <w:u w:val="single"/>
          <w:rtl w:val="0"/>
        </w:rPr>
        <w:t>Performance of Craveable Brands on Social Media</w:t>
      </w:r>
      <w:r>
        <w:rPr>
          <w:rFonts w:ascii="Calibri" w:hAnsi="Calibri" w:eastAsia="Calibri" w:cs="Calibri"/>
          <w:color w:val="0000FF"/>
          <w:u w:val="single"/>
          <w:rtl w:val="0"/>
        </w:rPr>
        <w:fldChar w:fldCharType="end"/>
      </w:r>
    </w:p>
    <w:p w14:paraId="00000027">
      <w:pPr>
        <w:spacing w:before="280" w:after="280" w:line="240" w:lineRule="auto"/>
        <w:rPr>
          <w:rFonts w:ascii="Calibri" w:hAnsi="Calibri" w:eastAsia="Calibri" w:cs="Calibri"/>
        </w:rPr>
      </w:pPr>
      <w:r>
        <w:rPr>
          <w:rFonts w:ascii="Calibri" w:hAnsi="Calibri" w:eastAsia="Calibri" w:cs="Calibri"/>
          <w:b/>
          <w:rtl w:val="0"/>
        </w:rPr>
        <w:t>2. Caz My Printz</w:t>
      </w:r>
      <w:r>
        <w:rPr>
          <w:rFonts w:ascii="Calibri" w:hAnsi="Calibri" w:eastAsia="Calibri" w:cs="Calibri"/>
          <w:b/>
          <w:rtl w:val="0"/>
        </w:rPr>
        <w:br w:type="textWrapping"/>
      </w:r>
      <w:r>
        <w:rPr>
          <w:rFonts w:ascii="Calibri" w:hAnsi="Calibri" w:eastAsia="Calibri" w:cs="Calibri"/>
          <w:rtl w:val="0"/>
        </w:rPr>
        <w:t xml:space="preserve">Instagram printing specialist Caz, My Printz, enlisted the agency's help to develop a tailored social media strategy to increase its reach and conversion rate. Through a combination of a social media campaign, including precise targeting, landing pages, and user experience optimisation, they generated over 350,000 video views. They increased their conversion rate by 20% compared to the previous year. Reference: </w:t>
      </w:r>
      <w:r>
        <w:fldChar w:fldCharType="begin"/>
      </w:r>
      <w:r>
        <w:instrText xml:space="preserve"> HYPERLINK "https://shoremiddleeast.com/caz-my-printz/" \h </w:instrText>
      </w:r>
      <w:r>
        <w:fldChar w:fldCharType="separate"/>
      </w:r>
      <w:r>
        <w:rPr>
          <w:rFonts w:ascii="Calibri" w:hAnsi="Calibri" w:eastAsia="Calibri" w:cs="Calibri"/>
          <w:color w:val="0000FF"/>
          <w:u w:val="single"/>
          <w:rtl w:val="0"/>
        </w:rPr>
        <w:t xml:space="preserve">Case Study with </w:t>
      </w:r>
      <w:r>
        <w:rPr>
          <w:rFonts w:ascii="Calibri" w:hAnsi="Calibri" w:eastAsia="Calibri" w:cs="Calibri"/>
          <w:color w:val="0000FF"/>
          <w:u w:val="single"/>
          <w:rtl w:val="0"/>
        </w:rPr>
        <w:fldChar w:fldCharType="end"/>
      </w:r>
      <w:r>
        <w:rPr>
          <w:rFonts w:ascii="Calibri" w:hAnsi="Calibri" w:eastAsia="Calibri" w:cs="Calibri"/>
          <w:rtl w:val="0"/>
        </w:rPr>
        <w:t>ShoreTel</w:t>
      </w:r>
    </w:p>
    <w:p w14:paraId="00000028">
      <w:pPr>
        <w:spacing w:before="280" w:after="280" w:line="240" w:lineRule="auto"/>
        <w:rPr>
          <w:rFonts w:ascii="Calibri" w:hAnsi="Calibri" w:eastAsia="Calibri" w:cs="Calibri"/>
          <w:b/>
        </w:rPr>
      </w:pPr>
      <w:r>
        <w:rPr>
          <w:rFonts w:ascii="Calibri" w:hAnsi="Calibri" w:eastAsia="Calibri" w:cs="Calibri"/>
          <w:b/>
          <w:rtl w:val="0"/>
        </w:rPr>
        <w:t>3. Domino's Pizza</w:t>
      </w:r>
      <w:r>
        <w:rPr>
          <w:rFonts w:ascii="Calibri" w:hAnsi="Calibri" w:eastAsia="Calibri" w:cs="Calibri"/>
          <w:b/>
          <w:rtl w:val="0"/>
        </w:rPr>
        <w:br w:type="textWrapping"/>
      </w:r>
      <w:r>
        <w:rPr>
          <w:rFonts w:ascii="Calibri" w:hAnsi="Calibri" w:eastAsia="Calibri" w:cs="Calibri"/>
          <w:rtl w:val="0"/>
        </w:rPr>
        <w:t xml:space="preserve">Domino's Pizza in Australia aimed to grow its social media following leading up to a particular campaign. With the help of a social media marketing expert, they implemented a user-generated content campaign that increased their Instagram following by 30.5% in less than two months. Reference: </w:t>
      </w:r>
      <w:r>
        <w:fldChar w:fldCharType="begin"/>
      </w:r>
      <w:r>
        <w:instrText xml:space="preserve"> HYPERLINK "https://www.marketing-interactive.com/domino-s-pizza-australia-grows-30-5-in-two-monthswithttps:/www.ensightium.com/craveable-brands-performance-in-social-media-2021/h-user-generated-content-campaign" \h </w:instrText>
      </w:r>
      <w:r>
        <w:fldChar w:fldCharType="separate"/>
      </w:r>
      <w:r>
        <w:rPr>
          <w:rFonts w:ascii="Calibri" w:hAnsi="Calibri" w:eastAsia="Calibri" w:cs="Calibri"/>
          <w:color w:val="0000FF"/>
          <w:u w:val="single"/>
          <w:rtl w:val="0"/>
        </w:rPr>
        <w:t>Domino's Pizza Australia grows 30.5% in two months with user-generated content campaign</w:t>
      </w:r>
      <w:r>
        <w:rPr>
          <w:rFonts w:ascii="Calibri" w:hAnsi="Calibri" w:eastAsia="Calibri" w:cs="Calibri"/>
          <w:color w:val="0000FF"/>
          <w:u w:val="single"/>
          <w:rtl w:val="0"/>
        </w:rPr>
        <w:fldChar w:fldCharType="end"/>
      </w:r>
    </w:p>
    <w:p w14:paraId="00000029">
      <w:pPr>
        <w:spacing w:after="280"/>
        <w:rPr>
          <w:rFonts w:ascii="Calibri" w:hAnsi="Calibri" w:eastAsia="Calibri" w:cs="Calibri"/>
          <w:b/>
        </w:rPr>
      </w:pPr>
      <w:r>
        <w:rPr>
          <w:rFonts w:ascii="Calibri" w:hAnsi="Calibri" w:eastAsia="Calibri" w:cs="Calibri"/>
          <w:b/>
          <w:rtl w:val="0"/>
        </w:rPr>
        <w:t>Did you know…?</w:t>
      </w:r>
    </w:p>
    <w:p w14:paraId="0000002A">
      <w:pPr>
        <w:numPr>
          <w:ilvl w:val="0"/>
          <w:numId w:val="1"/>
        </w:numPr>
        <w:spacing w:before="240" w:after="0" w:afterAutospacing="0" w:line="240" w:lineRule="auto"/>
        <w:ind w:left="720" w:hanging="360"/>
      </w:pPr>
      <w:r>
        <w:rPr>
          <w:rFonts w:ascii="Calibri" w:hAnsi="Calibri" w:eastAsia="Calibri" w:cs="Calibri"/>
          <w:rtl w:val="0"/>
        </w:rPr>
        <w:t>Social media marketers can boost brand recognition, with 91% of marketers claiming that their social marketing efforts have increased their exposure significantly (Sprout Social).</w:t>
      </w:r>
    </w:p>
    <w:p w14:paraId="0000002B">
      <w:pPr>
        <w:numPr>
          <w:ilvl w:val="0"/>
          <w:numId w:val="1"/>
        </w:numPr>
        <w:spacing w:before="0" w:beforeAutospacing="0" w:after="0" w:afterAutospacing="0" w:line="240" w:lineRule="auto"/>
        <w:ind w:left="720" w:hanging="360"/>
      </w:pPr>
      <w:r>
        <w:rPr>
          <w:rFonts w:ascii="Calibri" w:hAnsi="Calibri" w:eastAsia="Calibri" w:cs="Calibri"/>
          <w:rtl w:val="0"/>
        </w:rPr>
        <w:t>A well-strategised social media marketing plan can increase inbound traffic, with businesses experiencing up to a 73% increase after spending six hours per week on social media (Social Media Examiner).</w:t>
      </w:r>
    </w:p>
    <w:p w14:paraId="0000002C">
      <w:pPr>
        <w:numPr>
          <w:ilvl w:val="0"/>
          <w:numId w:val="1"/>
        </w:numPr>
        <w:spacing w:before="0" w:beforeAutospacing="0" w:after="0" w:afterAutospacing="0" w:line="240" w:lineRule="auto"/>
        <w:ind w:left="720" w:hanging="360"/>
      </w:pPr>
      <w:r>
        <w:rPr>
          <w:rFonts w:ascii="Calibri" w:hAnsi="Calibri" w:eastAsia="Calibri" w:cs="Calibri"/>
          <w:rtl w:val="0"/>
        </w:rPr>
        <w:t>Experienced social media marketers can ensure high customer satisfaction, with 91% of brands experiencing improved customer relationships by directly engaging with their customers on social media (Forbes).</w:t>
      </w:r>
    </w:p>
    <w:p w14:paraId="0000002D">
      <w:pPr>
        <w:numPr>
          <w:ilvl w:val="0"/>
          <w:numId w:val="1"/>
        </w:numPr>
        <w:spacing w:before="0" w:beforeAutospacing="0" w:after="0" w:afterAutospacing="0" w:line="240" w:lineRule="auto"/>
        <w:ind w:left="720" w:hanging="360"/>
      </w:pPr>
      <w:r>
        <w:rPr>
          <w:rFonts w:ascii="Calibri" w:hAnsi="Calibri" w:eastAsia="Calibri" w:cs="Calibri"/>
          <w:rtl w:val="0"/>
        </w:rPr>
        <w:t>An effective social media strategy can improve search engine rankings, with 58% of marketers who have used social media for over a year seeing improved search engine rankings (HubSpot).</w:t>
      </w:r>
    </w:p>
    <w:p w14:paraId="0000002E">
      <w:pPr>
        <w:numPr>
          <w:ilvl w:val="0"/>
          <w:numId w:val="1"/>
        </w:numPr>
        <w:spacing w:before="0" w:beforeAutospacing="0" w:after="240" w:line="240" w:lineRule="auto"/>
        <w:ind w:left="720" w:hanging="360"/>
      </w:pPr>
      <w:r>
        <w:rPr>
          <w:rFonts w:ascii="Calibri" w:hAnsi="Calibri" w:eastAsia="Calibri" w:cs="Calibri"/>
          <w:rtl w:val="0"/>
        </w:rPr>
        <w:t>Social media marketers can help you cut marketing costs, with 45% of businesses reporting reduced marketing expenses after implementing social media advertising (eMarketer).</w:t>
      </w:r>
    </w:p>
    <w:p w14:paraId="0000002F">
      <w:pPr>
        <w:spacing w:after="280"/>
        <w:rPr>
          <w:rFonts w:ascii="Calibri" w:hAnsi="Calibri" w:eastAsia="Calibri" w:cs="Calibri"/>
          <w:b/>
        </w:rPr>
      </w:pPr>
      <w:r>
        <w:rPr>
          <w:rFonts w:ascii="Calibri" w:hAnsi="Calibri" w:eastAsia="Calibri" w:cs="Calibri"/>
          <w:b/>
          <w:rtl w:val="0"/>
        </w:rPr>
        <w:t>FAQS:</w:t>
      </w:r>
    </w:p>
    <w:p w14:paraId="00000030">
      <w:pPr>
        <w:numPr>
          <w:ilvl w:val="0"/>
          <w:numId w:val="2"/>
        </w:numPr>
        <w:spacing w:before="280" w:after="280" w:line="240" w:lineRule="auto"/>
        <w:ind w:left="720" w:hanging="360"/>
        <w:rPr>
          <w:rFonts w:ascii="Calibri" w:hAnsi="Calibri" w:eastAsia="Calibri" w:cs="Calibri"/>
          <w:b/>
          <w:u w:val="none"/>
        </w:rPr>
      </w:pPr>
      <w:r>
        <w:rPr>
          <w:rFonts w:ascii="Calibri" w:hAnsi="Calibri" w:eastAsia="Calibri" w:cs="Calibri"/>
          <w:b/>
          <w:rtl w:val="0"/>
        </w:rPr>
        <w:t xml:space="preserve"> How often should I post on social media?</w:t>
      </w:r>
    </w:p>
    <w:p w14:paraId="00000031">
      <w:pPr>
        <w:spacing w:before="280" w:after="280" w:line="240" w:lineRule="auto"/>
        <w:ind w:left="720" w:firstLine="0"/>
        <w:rPr>
          <w:rFonts w:ascii="Calibri" w:hAnsi="Calibri" w:eastAsia="Calibri" w:cs="Calibri"/>
          <w:rtl w:val="0"/>
        </w:rPr>
      </w:pPr>
      <w:r>
        <w:rPr>
          <w:rFonts w:ascii="Calibri" w:hAnsi="Calibri" w:eastAsia="Calibri" w:cs="Calibri"/>
          <w:rtl w:val="0"/>
        </w:rPr>
        <w:t xml:space="preserve"> The frequency of social media posts depends on the platform type, the target audience, and the business's goals. However, publishing high-quality content consistently is more important than focusing solely on quantity.</w:t>
      </w:r>
    </w:p>
    <w:p w14:paraId="2028600E">
      <w:pPr>
        <w:spacing w:before="280" w:after="280" w:line="240" w:lineRule="auto"/>
        <w:ind w:left="720" w:firstLine="0"/>
        <w:rPr>
          <w:rFonts w:ascii="Calibri" w:hAnsi="Calibri" w:eastAsia="Calibri" w:cs="Calibri"/>
          <w:rtl w:val="0"/>
        </w:rPr>
      </w:pPr>
    </w:p>
    <w:p w14:paraId="4AA765FC">
      <w:pPr>
        <w:spacing w:before="280" w:after="280" w:line="240" w:lineRule="auto"/>
        <w:ind w:left="720" w:firstLine="0"/>
        <w:rPr>
          <w:rFonts w:ascii="Calibri" w:hAnsi="Calibri" w:eastAsia="Calibri" w:cs="Calibri"/>
          <w:rtl w:val="0"/>
        </w:rPr>
      </w:pPr>
    </w:p>
    <w:p w14:paraId="00000032">
      <w:pPr>
        <w:numPr>
          <w:ilvl w:val="0"/>
          <w:numId w:val="2"/>
        </w:numPr>
        <w:spacing w:before="280" w:after="280" w:line="240" w:lineRule="auto"/>
        <w:ind w:left="720" w:hanging="360"/>
        <w:rPr>
          <w:rFonts w:ascii="Calibri" w:hAnsi="Calibri" w:eastAsia="Calibri" w:cs="Calibri"/>
          <w:b/>
          <w:u w:val="none"/>
        </w:rPr>
      </w:pPr>
      <w:r>
        <w:rPr>
          <w:rFonts w:ascii="Calibri" w:hAnsi="Calibri" w:eastAsia="Calibri" w:cs="Calibri"/>
          <w:b/>
          <w:rtl w:val="0"/>
        </w:rPr>
        <w:t xml:space="preserve"> What platforms should I use for my business?</w:t>
      </w:r>
    </w:p>
    <w:p w14:paraId="00000033">
      <w:pPr>
        <w:spacing w:before="280" w:after="280" w:line="240" w:lineRule="auto"/>
        <w:ind w:left="720" w:firstLine="0"/>
        <w:rPr>
          <w:rFonts w:ascii="Calibri" w:hAnsi="Calibri" w:eastAsia="Calibri" w:cs="Calibri"/>
        </w:rPr>
      </w:pPr>
      <w:r>
        <w:rPr>
          <w:rFonts w:ascii="Calibri" w:hAnsi="Calibri" w:eastAsia="Calibri" w:cs="Calibri"/>
          <w:rtl w:val="0"/>
        </w:rPr>
        <w:t xml:space="preserve"> The platform selection should depend on the company's target audience, marketing goals, and the type of content to be produced. For instance, B2B businesses may benefit more from LinkedIn targeting professional decision-makers, while B2C businesses might benefit more from using Facebook and Instagram.</w:t>
      </w:r>
    </w:p>
    <w:p w14:paraId="00000034">
      <w:pPr>
        <w:numPr>
          <w:ilvl w:val="0"/>
          <w:numId w:val="2"/>
        </w:numPr>
        <w:spacing w:before="280" w:after="280" w:line="240" w:lineRule="auto"/>
        <w:ind w:left="720" w:hanging="360"/>
        <w:rPr>
          <w:rFonts w:ascii="Calibri" w:hAnsi="Calibri" w:eastAsia="Calibri" w:cs="Calibri"/>
          <w:b/>
          <w:u w:val="none"/>
        </w:rPr>
      </w:pPr>
      <w:r>
        <w:rPr>
          <w:rFonts w:ascii="Calibri" w:hAnsi="Calibri" w:eastAsia="Calibri" w:cs="Calibri"/>
          <w:b/>
          <w:rtl w:val="0"/>
        </w:rPr>
        <w:t>What kind of content should I post on social media?</w:t>
      </w:r>
    </w:p>
    <w:p w14:paraId="00000035">
      <w:pPr>
        <w:spacing w:before="280" w:after="280" w:line="240" w:lineRule="auto"/>
        <w:ind w:left="720" w:firstLine="0"/>
        <w:rPr>
          <w:rFonts w:ascii="Calibri" w:hAnsi="Calibri" w:eastAsia="Calibri" w:cs="Calibri"/>
        </w:rPr>
      </w:pPr>
      <w:r>
        <w:rPr>
          <w:rFonts w:ascii="Calibri" w:hAnsi="Calibri" w:eastAsia="Calibri" w:cs="Calibri"/>
          <w:rtl w:val="0"/>
        </w:rPr>
        <w:t xml:space="preserve"> To achieve high engagement rates, businesses should aim to produce and share quality content with their target audience that is engaging, educational, and relatable. Social media marketing professionals generally create content that reflects the company's brand personality with a clear Call-to-Action.</w:t>
      </w:r>
    </w:p>
    <w:p w14:paraId="00000036">
      <w:pPr>
        <w:numPr>
          <w:ilvl w:val="0"/>
          <w:numId w:val="2"/>
        </w:numPr>
        <w:spacing w:before="280" w:after="280" w:line="240" w:lineRule="auto"/>
        <w:ind w:left="720" w:hanging="360"/>
        <w:rPr>
          <w:rFonts w:ascii="Calibri" w:hAnsi="Calibri" w:eastAsia="Calibri" w:cs="Calibri"/>
          <w:b/>
          <w:u w:val="none"/>
        </w:rPr>
      </w:pPr>
      <w:r>
        <w:rPr>
          <w:rFonts w:ascii="Calibri" w:hAnsi="Calibri" w:eastAsia="Calibri" w:cs="Calibri"/>
          <w:b/>
          <w:rtl w:val="0"/>
        </w:rPr>
        <w:t>How much should I budget for social media marketing?</w:t>
      </w:r>
    </w:p>
    <w:p w14:paraId="00000037">
      <w:pPr>
        <w:spacing w:before="280" w:after="280" w:line="240" w:lineRule="auto"/>
        <w:ind w:left="720" w:firstLine="0"/>
        <w:rPr>
          <w:rFonts w:ascii="Calibri" w:hAnsi="Calibri" w:eastAsia="Calibri" w:cs="Calibri"/>
          <w:b/>
        </w:rPr>
      </w:pPr>
      <w:r>
        <w:rPr>
          <w:rFonts w:ascii="Calibri" w:hAnsi="Calibri" w:eastAsia="Calibri" w:cs="Calibri"/>
          <w:rtl w:val="0"/>
        </w:rPr>
        <w:t>Social media marketing costs vary widely depending on the scope and level of social media services the company requires. Generally, social media marketing can cost anywhere from a few thousand dollars per year to tens of thousands for large and complex social media campaigns. It is essential to have regular discussions with your digital marketing agency to make sure that the strategy and cost align with your goals and budget.</w:t>
      </w:r>
    </w:p>
    <w:p w14:paraId="00000038">
      <w:pPr>
        <w:spacing w:after="280"/>
        <w:rPr>
          <w:rFonts w:ascii="Calibri" w:hAnsi="Calibri" w:eastAsia="Calibri" w:cs="Calibri"/>
          <w:b/>
        </w:rPr>
      </w:pPr>
      <w:r>
        <w:rPr>
          <w:rFonts w:ascii="Calibri" w:hAnsi="Calibri" w:eastAsia="Calibri" w:cs="Calibri"/>
          <w:b/>
          <w:u w:val="single"/>
          <w:rtl w:val="0"/>
        </w:rPr>
        <w:t>Conclusion</w:t>
      </w:r>
    </w:p>
    <w:p w14:paraId="00000039">
      <w:pPr>
        <w:spacing w:before="280" w:after="280" w:line="240" w:lineRule="auto"/>
        <w:rPr>
          <w:rFonts w:ascii="Calibri" w:hAnsi="Calibri" w:eastAsia="Calibri" w:cs="Calibri"/>
          <w:i/>
          <w:iCs/>
        </w:rPr>
      </w:pPr>
      <w:bookmarkStart w:id="0" w:name="_GoBack"/>
      <w:r>
        <w:rPr>
          <w:rFonts w:ascii="Calibri" w:hAnsi="Calibri" w:eastAsia="Calibri" w:cs="Calibri"/>
          <w:i/>
          <w:iCs/>
          <w:rtl w:val="0"/>
        </w:rPr>
        <w:t>Social media marketing may seem complex and intimidating for business owners and managers. However, the benefits of hiring a professional social media marketer cannot be ignored. Experienced social media marketers know how to leverage their knowledge of digital trends, industry-leading practices, and technology to enhance their client's online presence, branding, and marketing efforts. With experience, knowledge and expertise, businesses can leverage social media effectively for growth, engagement, and conversions.</w:t>
      </w:r>
    </w:p>
    <w:bookmarkEnd w:id="0"/>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3"/>
        </w:numPr>
        <w:spacing w:before="240" w:after="0" w:afterAutospacing="0" w:line="256" w:lineRule="auto"/>
        <w:ind w:left="720" w:hanging="360"/>
      </w:pPr>
      <w:r>
        <w:fldChar w:fldCharType="begin"/>
      </w:r>
      <w:r>
        <w:instrText xml:space="preserve"> HYPERLINK "http://sproutsocial.com/insights/social-media-exposure/" \h </w:instrText>
      </w:r>
      <w:r>
        <w:fldChar w:fldCharType="separate"/>
      </w:r>
      <w:r>
        <w:rPr>
          <w:rFonts w:ascii="Calibri" w:hAnsi="Calibri" w:eastAsia="Calibri" w:cs="Calibri"/>
          <w:color w:val="1155CC"/>
          <w:u w:val="single"/>
          <w:rtl w:val="0"/>
        </w:rPr>
        <w:t>http://sproutsocial.com/insights/social-media-exposure/</w:t>
      </w:r>
      <w:r>
        <w:rPr>
          <w:rFonts w:ascii="Calibri" w:hAnsi="Calibri" w:eastAsia="Calibri" w:cs="Calibri"/>
          <w:color w:val="1155CC"/>
          <w:u w:val="single"/>
          <w:rtl w:val="0"/>
        </w:rPr>
        <w:fldChar w:fldCharType="end"/>
      </w:r>
    </w:p>
    <w:p w14:paraId="00000047">
      <w:pPr>
        <w:numPr>
          <w:ilvl w:val="0"/>
          <w:numId w:val="3"/>
        </w:numPr>
        <w:spacing w:before="0" w:beforeAutospacing="0" w:after="0" w:afterAutospacing="0" w:line="256" w:lineRule="auto"/>
        <w:ind w:left="720" w:hanging="360"/>
      </w:pPr>
      <w:r>
        <w:fldChar w:fldCharType="begin"/>
      </w:r>
      <w:r>
        <w:instrText xml:space="preserve"> HYPERLINK "http://socialmediaexaminer.com/social-media-inbound-traffic/" \h </w:instrText>
      </w:r>
      <w:r>
        <w:fldChar w:fldCharType="separate"/>
      </w:r>
      <w:r>
        <w:rPr>
          <w:rFonts w:ascii="Calibri" w:hAnsi="Calibri" w:eastAsia="Calibri" w:cs="Calibri"/>
          <w:color w:val="1155CC"/>
          <w:u w:val="single"/>
          <w:rtl w:val="0"/>
        </w:rPr>
        <w:t>http://socialmediaexaminer.com/social-media-inbound-traffic/</w:t>
      </w:r>
      <w:r>
        <w:rPr>
          <w:rFonts w:ascii="Calibri" w:hAnsi="Calibri" w:eastAsia="Calibri" w:cs="Calibri"/>
          <w:color w:val="1155CC"/>
          <w:u w:val="single"/>
          <w:rtl w:val="0"/>
        </w:rPr>
        <w:fldChar w:fldCharType="end"/>
      </w:r>
    </w:p>
    <w:p w14:paraId="00000048">
      <w:pPr>
        <w:numPr>
          <w:ilvl w:val="0"/>
          <w:numId w:val="3"/>
        </w:numPr>
        <w:spacing w:before="0" w:beforeAutospacing="0" w:after="0" w:afterAutospacing="0" w:line="256" w:lineRule="auto"/>
        <w:ind w:left="720" w:hanging="360"/>
      </w:pPr>
      <w:r>
        <w:fldChar w:fldCharType="begin"/>
      </w:r>
      <w:r>
        <w:instrText xml:space="preserve"> HYPERLINK "http://forbes.com/customer-relationship-improvement-social-media/" \h </w:instrText>
      </w:r>
      <w:r>
        <w:fldChar w:fldCharType="separate"/>
      </w:r>
      <w:r>
        <w:rPr>
          <w:rFonts w:ascii="Calibri" w:hAnsi="Calibri" w:eastAsia="Calibri" w:cs="Calibri"/>
          <w:color w:val="1155CC"/>
          <w:u w:val="single"/>
          <w:rtl w:val="0"/>
        </w:rPr>
        <w:t>http://forbes.com/customer-relationship-improvement-social-media/</w:t>
      </w:r>
      <w:r>
        <w:rPr>
          <w:rFonts w:ascii="Calibri" w:hAnsi="Calibri" w:eastAsia="Calibri" w:cs="Calibri"/>
          <w:color w:val="1155CC"/>
          <w:u w:val="single"/>
          <w:rtl w:val="0"/>
        </w:rPr>
        <w:fldChar w:fldCharType="end"/>
      </w:r>
    </w:p>
    <w:p w14:paraId="00000049">
      <w:pPr>
        <w:numPr>
          <w:ilvl w:val="0"/>
          <w:numId w:val="3"/>
        </w:numPr>
        <w:spacing w:before="0" w:beforeAutospacing="0" w:after="0" w:afterAutospacing="0" w:line="256" w:lineRule="auto"/>
        <w:ind w:left="720" w:hanging="360"/>
      </w:pPr>
      <w:r>
        <w:fldChar w:fldCharType="begin"/>
      </w:r>
      <w:r>
        <w:instrText xml:space="preserve"> HYPERLINK "http://hubspot.com/improved-search-engine-rankings-social-media" \h </w:instrText>
      </w:r>
      <w:r>
        <w:fldChar w:fldCharType="separate"/>
      </w:r>
      <w:r>
        <w:rPr>
          <w:rFonts w:ascii="Calibri" w:hAnsi="Calibri" w:eastAsia="Calibri" w:cs="Calibri"/>
          <w:color w:val="1155CC"/>
          <w:u w:val="single"/>
          <w:rtl w:val="0"/>
        </w:rPr>
        <w:t>http://hubspot.com/improved-search-engine-rankings-social-media</w:t>
      </w:r>
      <w:r>
        <w:rPr>
          <w:rFonts w:ascii="Calibri" w:hAnsi="Calibri" w:eastAsia="Calibri" w:cs="Calibri"/>
          <w:color w:val="1155CC"/>
          <w:u w:val="single"/>
          <w:rtl w:val="0"/>
        </w:rPr>
        <w:fldChar w:fldCharType="end"/>
      </w:r>
    </w:p>
    <w:p w14:paraId="0000004A">
      <w:pPr>
        <w:numPr>
          <w:ilvl w:val="0"/>
          <w:numId w:val="3"/>
        </w:numPr>
        <w:spacing w:before="0" w:beforeAutospacing="0" w:after="240" w:line="256" w:lineRule="auto"/>
        <w:ind w:left="720" w:hanging="360"/>
      </w:pPr>
      <w:r>
        <w:fldChar w:fldCharType="begin"/>
      </w:r>
      <w:r>
        <w:instrText xml:space="preserve"> HYPERLINK "http://emarketer.com/social-media-advertising-marketing-costs" \h </w:instrText>
      </w:r>
      <w:r>
        <w:fldChar w:fldCharType="separate"/>
      </w:r>
      <w:r>
        <w:rPr>
          <w:rFonts w:ascii="Calibri" w:hAnsi="Calibri" w:eastAsia="Calibri" w:cs="Calibri"/>
          <w:color w:val="1155CC"/>
          <w:u w:val="single"/>
          <w:rtl w:val="0"/>
        </w:rPr>
        <w:t>http://emarketer.com/social-media-advertising-marketing-costs</w:t>
      </w:r>
      <w:r>
        <w:rPr>
          <w:rFonts w:ascii="Calibri" w:hAnsi="Calibri" w:eastAsia="Calibri" w:cs="Calibri"/>
          <w:color w:val="1155CC"/>
          <w:u w:val="single"/>
          <w:rtl w:val="0"/>
        </w:rPr>
        <w:fldChar w:fldCharType="end"/>
      </w:r>
    </w:p>
    <w:p w14:paraId="0000004B">
      <w:pPr>
        <w:spacing w:line="276" w:lineRule="auto"/>
        <w:rPr>
          <w:rFonts w:ascii="Calibri" w:hAnsi="Calibri" w:eastAsia="Calibri" w:cs="Calibri"/>
        </w:rPr>
      </w:pPr>
    </w:p>
    <w:p w14:paraId="0000004C">
      <w:pPr>
        <w:spacing w:before="280" w:after="280" w:line="240" w:lineRule="auto"/>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F19CE"/>
    <w:multiLevelType w:val="multilevel"/>
    <w:tmpl w:val="A25F19C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05D9A6EC"/>
    <w:multiLevelType w:val="multilevel"/>
    <w:tmpl w:val="05D9A6E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76A26DF9"/>
    <w:multiLevelType w:val="multilevel"/>
    <w:tmpl w:val="76A26D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6FC5669"/>
    <w:rsid w:val="5F5764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2025-10-06T06:48:00Z</dcterms:created>
  <dc:creator>Armand</dc:creator>
  <cp:lastModifiedBy>RS Junkie</cp:lastModifiedBy>
  <dcterms:modified xsi:type="dcterms:W3CDTF">2025-10-13T06:22:01Z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C58812B05F8E41C28CDDA4E83A818BD4_12</vt:lpwstr>
  </property>
</Properties>
</file>